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56"/>
        <w:gridCol w:w="1045"/>
        <w:gridCol w:w="1422"/>
        <w:gridCol w:w="2689"/>
      </w:tblGrid>
      <w:tr w:rsidR="00311917" w:rsidTr="00607EAD">
        <w:tc>
          <w:tcPr>
            <w:tcW w:w="3652" w:type="dxa"/>
          </w:tcPr>
          <w:p w:rsidR="00311917" w:rsidRDefault="00311917" w:rsidP="00607EAD">
            <w:pPr>
              <w:jc w:val="center"/>
            </w:pPr>
            <w:r w:rsidRPr="002F1D0E">
              <w:rPr>
                <w:noProof/>
                <w:color w:val="000000" w:themeColor="text1"/>
                <w:lang w:val="en-US" w:eastAsia="en-US"/>
              </w:rPr>
              <w:drawing>
                <wp:inline distT="0" distB="0" distL="0" distR="0">
                  <wp:extent cx="971550" cy="457200"/>
                  <wp:effectExtent l="19050" t="0" r="0" b="0"/>
                  <wp:docPr id="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1917" w:rsidRPr="00421780" w:rsidRDefault="00311917" w:rsidP="00607EAD">
            <w:pPr>
              <w:ind w:right="176"/>
              <w:jc w:val="center"/>
              <w:rPr>
                <w:rFonts w:asciiTheme="majorHAnsi" w:eastAsia="Times New Roman" w:hAnsiTheme="majorHAnsi" w:cs="Mangal"/>
                <w:b/>
                <w:bCs/>
                <w:color w:val="000000" w:themeColor="text1"/>
                <w:kern w:val="36"/>
                <w:sz w:val="16"/>
                <w:szCs w:val="16"/>
              </w:rPr>
            </w:pPr>
            <w:r w:rsidRPr="00421780">
              <w:rPr>
                <w:rFonts w:asciiTheme="majorHAnsi" w:eastAsia="Times New Roman" w:hAnsiTheme="majorHAnsi" w:cs="Mangal"/>
                <w:b/>
                <w:bCs/>
                <w:color w:val="000000" w:themeColor="text1"/>
                <w:kern w:val="36"/>
                <w:sz w:val="16"/>
                <w:szCs w:val="16"/>
              </w:rPr>
              <w:t>Ministry of Finance</w:t>
            </w:r>
          </w:p>
          <w:p w:rsidR="00311917" w:rsidRDefault="00311917" w:rsidP="00607EAD">
            <w:r w:rsidRPr="00421780">
              <w:rPr>
                <w:rFonts w:asciiTheme="majorHAnsi" w:eastAsia="Times New Roman" w:hAnsiTheme="majorHAnsi" w:cs="Mangal"/>
                <w:b/>
                <w:bCs/>
                <w:color w:val="000000" w:themeColor="text1"/>
                <w:kern w:val="36"/>
                <w:sz w:val="16"/>
                <w:szCs w:val="16"/>
              </w:rPr>
              <w:t>Central Board of Indirect Taxes &amp; Customs</w:t>
            </w:r>
          </w:p>
        </w:tc>
        <w:tc>
          <w:tcPr>
            <w:tcW w:w="1701" w:type="dxa"/>
            <w:gridSpan w:val="2"/>
          </w:tcPr>
          <w:p w:rsidR="00311917" w:rsidRDefault="00311917" w:rsidP="00607EAD">
            <w:pPr>
              <w:jc w:val="center"/>
            </w:pPr>
            <w:r w:rsidRPr="002F1D0E">
              <w:rPr>
                <w:noProof/>
                <w:lang w:val="en-US" w:eastAsia="en-US"/>
              </w:rPr>
              <w:drawing>
                <wp:inline distT="0" distB="0" distL="0" distR="0">
                  <wp:extent cx="654050" cy="844550"/>
                  <wp:effectExtent l="19050" t="0" r="0" b="0"/>
                  <wp:docPr id="5" name="Picture 1" descr="C:\Users\ces ex 17\AppData\Local\Microsoft\Windows\INetCache\Content.Word\National_Emblem_Indi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es ex 17\AppData\Local\Microsoft\Windows\INetCache\Content.Word\National_Emblem_Ind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0" cy="84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311917" w:rsidRPr="00910B4A" w:rsidRDefault="00311917" w:rsidP="00607EAD">
            <w:pPr>
              <w:jc w:val="center"/>
              <w:rPr>
                <w:rFonts w:ascii="Aparajita" w:eastAsia="Times New Roman" w:hAnsi="Aparajita" w:cs="Aparajita"/>
                <w:b/>
                <w:color w:val="000000" w:themeColor="text1"/>
                <w:kern w:val="36"/>
                <w:sz w:val="18"/>
                <w:szCs w:val="18"/>
                <w:lang w:bidi="hi-IN"/>
              </w:rPr>
            </w:pPr>
            <w:r>
              <w:rPr>
                <w:rFonts w:ascii="Aparajita" w:eastAsia="Times New Roman" w:hAnsi="Aparajita" w:cs="Aparajita"/>
                <w:b/>
                <w:bCs/>
                <w:color w:val="000000" w:themeColor="text1"/>
                <w:kern w:val="36"/>
                <w:sz w:val="18"/>
                <w:szCs w:val="18"/>
                <w:cs/>
                <w:lang w:bidi="hi-IN"/>
              </w:rPr>
              <w:t>केन्द्रीय जी</w:t>
            </w:r>
            <w:r>
              <w:rPr>
                <w:rFonts w:ascii="Aparajita" w:eastAsia="Times New Roman" w:hAnsi="Aparajita" w:cs="Aparajita"/>
                <w:b/>
                <w:color w:val="000000" w:themeColor="text1"/>
                <w:kern w:val="36"/>
                <w:sz w:val="18"/>
                <w:szCs w:val="18"/>
                <w:lang w:bidi="hi-IN"/>
              </w:rPr>
              <w:t>.</w:t>
            </w:r>
            <w:r>
              <w:rPr>
                <w:rFonts w:ascii="Aparajita" w:eastAsia="Times New Roman" w:hAnsi="Aparajita" w:cs="Aparajita"/>
                <w:b/>
                <w:bCs/>
                <w:color w:val="000000" w:themeColor="text1"/>
                <w:kern w:val="36"/>
                <w:sz w:val="18"/>
                <w:szCs w:val="18"/>
                <w:cs/>
                <w:lang w:bidi="hi-IN"/>
              </w:rPr>
              <w:t>एस</w:t>
            </w:r>
            <w:r>
              <w:rPr>
                <w:rFonts w:ascii="Aparajita" w:eastAsia="Times New Roman" w:hAnsi="Aparajita" w:cs="Aparajita"/>
                <w:b/>
                <w:color w:val="000000" w:themeColor="text1"/>
                <w:kern w:val="36"/>
                <w:sz w:val="18"/>
                <w:szCs w:val="18"/>
                <w:lang w:bidi="hi-IN"/>
              </w:rPr>
              <w:t>.</w:t>
            </w:r>
            <w:r>
              <w:rPr>
                <w:rFonts w:ascii="Aparajita" w:eastAsia="Times New Roman" w:hAnsi="Aparajita" w:cs="Aparajita"/>
                <w:b/>
                <w:bCs/>
                <w:color w:val="000000" w:themeColor="text1"/>
                <w:kern w:val="36"/>
                <w:sz w:val="18"/>
                <w:szCs w:val="18"/>
                <w:cs/>
                <w:lang w:bidi="hi-IN"/>
              </w:rPr>
              <w:t>टी</w:t>
            </w:r>
            <w:r>
              <w:rPr>
                <w:rFonts w:ascii="Aparajita" w:eastAsia="Times New Roman" w:hAnsi="Aparajita" w:cs="Aparajita"/>
                <w:b/>
                <w:color w:val="000000" w:themeColor="text1"/>
                <w:kern w:val="36"/>
                <w:sz w:val="18"/>
                <w:szCs w:val="18"/>
                <w:lang w:bidi="hi-IN"/>
              </w:rPr>
              <w:t>.</w:t>
            </w:r>
            <w:r w:rsidRPr="00910B4A">
              <w:rPr>
                <w:rFonts w:ascii="Aparajita" w:eastAsia="Times New Roman" w:hAnsi="Aparajita" w:cs="Aparajita"/>
                <w:b/>
                <w:bCs/>
                <w:color w:val="000000" w:themeColor="text1"/>
                <w:kern w:val="36"/>
                <w:sz w:val="18"/>
                <w:szCs w:val="18"/>
                <w:cs/>
                <w:lang w:bidi="hi-IN"/>
              </w:rPr>
              <w:t xml:space="preserve"> आयुक्तालय</w:t>
            </w:r>
            <w:r w:rsidRPr="00910B4A">
              <w:rPr>
                <w:rFonts w:ascii="Aparajita" w:eastAsia="Times New Roman" w:hAnsi="Aparajita" w:cs="Aparajita"/>
                <w:b/>
                <w:color w:val="000000" w:themeColor="text1"/>
                <w:kern w:val="36"/>
                <w:sz w:val="18"/>
                <w:szCs w:val="18"/>
                <w:lang w:bidi="hi-IN"/>
              </w:rPr>
              <w:t xml:space="preserve">, </w:t>
            </w:r>
            <w:r w:rsidRPr="00910B4A">
              <w:rPr>
                <w:rFonts w:ascii="Aparajita" w:eastAsia="Times New Roman" w:hAnsi="Aparajita" w:cs="Aparajita"/>
                <w:b/>
                <w:bCs/>
                <w:color w:val="000000" w:themeColor="text1"/>
                <w:kern w:val="36"/>
                <w:sz w:val="18"/>
                <w:szCs w:val="18"/>
                <w:cs/>
                <w:lang w:bidi="hi-IN"/>
              </w:rPr>
              <w:t>दमण</w:t>
            </w:r>
          </w:p>
          <w:p w:rsidR="00311917" w:rsidRDefault="00311917" w:rsidP="00607EAD">
            <w:pPr>
              <w:jc w:val="center"/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</w:rPr>
            </w:pPr>
            <w:r w:rsidRPr="00910B4A"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</w:rPr>
              <w:t>CENTRAL GST COMMISSIONERATE, DAMAN</w:t>
            </w:r>
          </w:p>
          <w:p w:rsidR="00311917" w:rsidRPr="00910B4A" w:rsidRDefault="00311917" w:rsidP="00607EAD">
            <w:pPr>
              <w:jc w:val="center"/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</w:rPr>
            </w:pPr>
          </w:p>
          <w:p w:rsidR="00311917" w:rsidRDefault="00311917" w:rsidP="00607EAD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lang w:bidi="hi-IN"/>
              </w:rPr>
            </w:pP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>द्वितीय</w:t>
            </w:r>
            <w:r w:rsidRPr="00910B4A">
              <w:rPr>
                <w:rFonts w:asciiTheme="majorHAnsi" w:hAnsiTheme="majorHAnsi" w:cs="Mangal"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>तल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lang w:bidi="hi-IN"/>
              </w:rPr>
              <w:t xml:space="preserve">, 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 xml:space="preserve">हनीस लैन्डमार्क 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lang w:bidi="hi-IN"/>
              </w:rPr>
              <w:t xml:space="preserve">, 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>वापी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lang w:bidi="hi-IN"/>
              </w:rPr>
              <w:t>-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>दमण मार्ग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lang w:bidi="hi-IN"/>
              </w:rPr>
              <w:t xml:space="preserve">, 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>चला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lang w:bidi="hi-IN"/>
              </w:rPr>
              <w:t xml:space="preserve">, </w:t>
            </w:r>
            <w:r w:rsidRPr="00910B4A">
              <w:rPr>
                <w:rFonts w:ascii="Aparajita" w:hAnsi="Aparajita" w:cs="Aparajita"/>
                <w:bCs w:val="0"/>
                <w:color w:val="000000" w:themeColor="text1"/>
                <w:sz w:val="18"/>
                <w:szCs w:val="18"/>
                <w:cs/>
                <w:lang w:bidi="hi-IN"/>
              </w:rPr>
              <w:t xml:space="preserve">वापी </w:t>
            </w:r>
          </w:p>
          <w:p w:rsidR="00311917" w:rsidRDefault="00311917" w:rsidP="00607EAD">
            <w:pPr>
              <w:jc w:val="center"/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</w:rPr>
            </w:pPr>
            <w:r w:rsidRPr="00910B4A"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</w:rPr>
              <w:t>2</w:t>
            </w:r>
            <w:r w:rsidRPr="00910B4A"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910B4A">
              <w:rPr>
                <w:rFonts w:asciiTheme="majorHAnsi" w:hAnsiTheme="majorHAnsi" w:cs="Mangal"/>
                <w:b/>
                <w:color w:val="000000" w:themeColor="text1"/>
                <w:sz w:val="18"/>
                <w:szCs w:val="18"/>
              </w:rPr>
              <w:t xml:space="preserve"> FLOOR, HANI’S LANDMARK, VAPI-DAMAN ROAD, CHALA, VAPI </w:t>
            </w:r>
          </w:p>
          <w:p w:rsidR="00311917" w:rsidRDefault="00311917" w:rsidP="00607EAD">
            <w:pPr>
              <w:jc w:val="center"/>
            </w:pPr>
          </w:p>
        </w:tc>
      </w:tr>
      <w:tr w:rsidR="00311917" w:rsidRPr="000B050D" w:rsidTr="00607EAD">
        <w:tc>
          <w:tcPr>
            <w:tcW w:w="4308" w:type="dxa"/>
            <w:gridSpan w:val="2"/>
            <w:hideMark/>
          </w:tcPr>
          <w:p w:rsidR="00311917" w:rsidRPr="000A25DD" w:rsidRDefault="000A25DD" w:rsidP="004F0A38">
            <w:pPr>
              <w:pStyle w:val="Heading1"/>
              <w:spacing w:before="0" w:beforeAutospacing="0" w:after="0" w:afterAutospacing="0"/>
              <w:outlineLvl w:val="0"/>
              <w:rPr>
                <w:rFonts w:asciiTheme="majorHAnsi" w:hAnsiTheme="majorHAnsi" w:cs="Mang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Mangal"/>
                <w:i/>
                <w:color w:val="000000" w:themeColor="text1"/>
                <w:sz w:val="20"/>
                <w:szCs w:val="20"/>
              </w:rPr>
              <w:t>Email-</w:t>
            </w:r>
            <w:r w:rsidR="004F0A38">
              <w:rPr>
                <w:rFonts w:asciiTheme="majorHAnsi" w:hAnsiTheme="majorHAnsi" w:cs="Mangal"/>
                <w:i/>
                <w:color w:val="000000" w:themeColor="text1"/>
                <w:sz w:val="20"/>
                <w:szCs w:val="20"/>
              </w:rPr>
              <w:t>actechvapi@gmail.com</w:t>
            </w:r>
          </w:p>
        </w:tc>
        <w:tc>
          <w:tcPr>
            <w:tcW w:w="2467" w:type="dxa"/>
            <w:gridSpan w:val="2"/>
            <w:hideMark/>
          </w:tcPr>
          <w:p w:rsidR="00311917" w:rsidRPr="000B050D" w:rsidRDefault="00311917" w:rsidP="00F609BF">
            <w:pPr>
              <w:pStyle w:val="Heading1"/>
              <w:spacing w:before="0" w:beforeAutospacing="0" w:after="0" w:afterAutospacing="0"/>
              <w:outlineLvl w:val="0"/>
              <w:rPr>
                <w:rFonts w:asciiTheme="majorHAnsi" w:hAnsiTheme="majorHAnsi" w:cs="Mangal"/>
                <w:i/>
                <w:color w:val="000000" w:themeColor="text1"/>
                <w:sz w:val="18"/>
                <w:szCs w:val="18"/>
              </w:rPr>
            </w:pPr>
            <w:r w:rsidRPr="000B050D">
              <w:rPr>
                <w:rFonts w:asciiTheme="majorHAnsi" w:hAnsiTheme="majorHAnsi" w:cs="Mangal"/>
                <w:i/>
                <w:color w:val="000000" w:themeColor="text1"/>
                <w:sz w:val="18"/>
                <w:szCs w:val="18"/>
              </w:rPr>
              <w:t>Ph.: 0260-2460305</w:t>
            </w:r>
          </w:p>
        </w:tc>
        <w:tc>
          <w:tcPr>
            <w:tcW w:w="2689" w:type="dxa"/>
            <w:hideMark/>
          </w:tcPr>
          <w:p w:rsidR="00311917" w:rsidRPr="000B050D" w:rsidRDefault="00F609BF" w:rsidP="00607EAD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Theme="majorHAnsi" w:hAnsiTheme="majorHAnsi" w:cs="Mang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Mangal"/>
                <w:i/>
                <w:color w:val="000000" w:themeColor="text1"/>
                <w:sz w:val="18"/>
                <w:szCs w:val="18"/>
              </w:rPr>
              <w:t xml:space="preserve">                      </w:t>
            </w:r>
            <w:r w:rsidR="00311917" w:rsidRPr="000B050D">
              <w:rPr>
                <w:rFonts w:asciiTheme="majorHAnsi" w:hAnsiTheme="majorHAnsi" w:cs="Mangal"/>
                <w:i/>
                <w:color w:val="000000" w:themeColor="text1"/>
                <w:sz w:val="18"/>
                <w:szCs w:val="18"/>
              </w:rPr>
              <w:t>Fax: 0260-2460484</w:t>
            </w:r>
          </w:p>
        </w:tc>
      </w:tr>
    </w:tbl>
    <w:p w:rsidR="003C0A25" w:rsidRPr="003C0A25" w:rsidRDefault="003C0A25" w:rsidP="008A3305">
      <w:pPr>
        <w:tabs>
          <w:tab w:val="right" w:pos="9360"/>
        </w:tabs>
        <w:spacing w:after="0" w:line="240" w:lineRule="auto"/>
        <w:rPr>
          <w:rFonts w:ascii="Book Antiqua" w:eastAsia="Times New Roman" w:hAnsi="Book Antiqua" w:cs="Times New Roman"/>
          <w:bCs/>
          <w:sz w:val="8"/>
          <w:szCs w:val="22"/>
          <w:lang w:val="en-US" w:eastAsia="en-US" w:bidi="ar-SA"/>
        </w:rPr>
      </w:pPr>
      <w:r w:rsidRPr="003C0A25">
        <w:rPr>
          <w:rFonts w:ascii="Book Antiqua" w:eastAsia="Times New Roman" w:hAnsi="Book Antiqua" w:cs="Times New Roman"/>
          <w:bCs/>
          <w:szCs w:val="22"/>
          <w:lang w:val="en-US" w:eastAsia="en-US" w:bidi="ar-SA"/>
        </w:rPr>
        <w:t xml:space="preserve">                                             </w:t>
      </w:r>
      <w:r w:rsidR="008A3305">
        <w:rPr>
          <w:rFonts w:ascii="Book Antiqua" w:eastAsia="Times New Roman" w:hAnsi="Book Antiqua" w:cs="Times New Roman"/>
          <w:bCs/>
          <w:szCs w:val="22"/>
          <w:lang w:val="en-US" w:eastAsia="en-US" w:bidi="ar-SA"/>
        </w:rPr>
        <w:tab/>
      </w:r>
    </w:p>
    <w:p w:rsidR="001B7A58" w:rsidRDefault="001B7A58" w:rsidP="004365CB">
      <w:pPr>
        <w:spacing w:after="0" w:line="360" w:lineRule="auto"/>
        <w:jc w:val="center"/>
        <w:rPr>
          <w:rFonts w:ascii="Book Antiqua" w:eastAsia="Times New Roman" w:hAnsi="Book Antiqua" w:cs="Times New Roman"/>
          <w:b/>
          <w:sz w:val="24"/>
          <w:szCs w:val="24"/>
          <w:u w:val="single"/>
          <w:lang w:val="en-US" w:eastAsia="en-US" w:bidi="ar-SA"/>
        </w:rPr>
      </w:pPr>
    </w:p>
    <w:p w:rsidR="003C0A25" w:rsidRDefault="003C0A25" w:rsidP="004365CB">
      <w:pPr>
        <w:spacing w:after="0" w:line="360" w:lineRule="auto"/>
        <w:jc w:val="center"/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</w:pPr>
      <w:r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TRADE NOTICE NO.</w:t>
      </w:r>
      <w:r w:rsidR="00A404C7"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 xml:space="preserve"> </w:t>
      </w:r>
      <w:r w:rsidR="008D4967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16</w:t>
      </w:r>
      <w:r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/2017-</w:t>
      </w:r>
      <w:r w:rsidR="00327DD6"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18</w:t>
      </w:r>
      <w:r w:rsidR="00C846E7"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 xml:space="preserve">  </w:t>
      </w:r>
      <w:r w:rsidR="00327DD6"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DATED</w:t>
      </w:r>
      <w:r w:rsidR="00C846E7"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 xml:space="preserve">  </w:t>
      </w:r>
      <w:r w:rsidR="002D4870"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 xml:space="preserve">   </w:t>
      </w:r>
      <w:r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.</w:t>
      </w:r>
      <w:r w:rsidR="008D4967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12</w:t>
      </w:r>
      <w:r w:rsidRPr="001B7A58"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  <w:t>.2017</w:t>
      </w:r>
    </w:p>
    <w:p w:rsidR="001B7A58" w:rsidRPr="001B7A58" w:rsidRDefault="001B7A58" w:rsidP="004365CB">
      <w:pPr>
        <w:spacing w:after="0" w:line="360" w:lineRule="auto"/>
        <w:jc w:val="center"/>
        <w:rPr>
          <w:rFonts w:ascii="Book Antiqua" w:eastAsia="Times New Roman" w:hAnsi="Book Antiqua" w:cs="Times New Roman"/>
          <w:b/>
          <w:sz w:val="26"/>
          <w:szCs w:val="26"/>
          <w:u w:val="single"/>
          <w:lang w:val="en-US" w:eastAsia="en-US" w:bidi="ar-SA"/>
        </w:rPr>
      </w:pPr>
    </w:p>
    <w:p w:rsidR="00A22BAE" w:rsidRDefault="00A3110B" w:rsidP="001B7A58">
      <w:pPr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F8412B">
        <w:rPr>
          <w:rFonts w:ascii="Arial" w:hAnsi="Arial" w:cs="Arial"/>
          <w:bCs/>
          <w:sz w:val="24"/>
          <w:szCs w:val="24"/>
        </w:rPr>
        <w:t>Attention of the Trade</w:t>
      </w:r>
      <w:r w:rsidR="008460CD" w:rsidRPr="00F8412B">
        <w:rPr>
          <w:rFonts w:ascii="Arial" w:hAnsi="Arial" w:cs="Arial"/>
          <w:bCs/>
          <w:sz w:val="24"/>
          <w:szCs w:val="24"/>
        </w:rPr>
        <w:t xml:space="preserve"> is invited to the </w:t>
      </w:r>
      <w:r w:rsidR="00A22BAE">
        <w:rPr>
          <w:rFonts w:ascii="Arial" w:hAnsi="Arial" w:cs="Arial"/>
          <w:bCs/>
          <w:sz w:val="24"/>
          <w:szCs w:val="24"/>
        </w:rPr>
        <w:t xml:space="preserve">following </w:t>
      </w:r>
      <w:r w:rsidR="00A67069">
        <w:rPr>
          <w:rFonts w:ascii="Arial" w:hAnsi="Arial" w:cs="Arial"/>
          <w:bCs/>
          <w:sz w:val="24"/>
          <w:szCs w:val="24"/>
        </w:rPr>
        <w:t>Circulars</w:t>
      </w:r>
      <w:r w:rsidR="00396393">
        <w:rPr>
          <w:rFonts w:ascii="Arial" w:hAnsi="Arial" w:cs="Arial"/>
          <w:bCs/>
          <w:sz w:val="24"/>
          <w:szCs w:val="24"/>
        </w:rPr>
        <w:t>/Notifications</w:t>
      </w:r>
      <w:r w:rsidR="008460CD" w:rsidRPr="00F8412B">
        <w:rPr>
          <w:rFonts w:ascii="Arial" w:hAnsi="Arial" w:cs="Arial"/>
          <w:bCs/>
          <w:sz w:val="24"/>
          <w:szCs w:val="24"/>
        </w:rPr>
        <w:t xml:space="preserve"> issued by the Central Board of Excise and</w:t>
      </w:r>
      <w:r w:rsidR="008460CD">
        <w:rPr>
          <w:rFonts w:ascii="Arial" w:hAnsi="Arial" w:cs="Arial"/>
          <w:b/>
          <w:sz w:val="24"/>
          <w:szCs w:val="24"/>
        </w:rPr>
        <w:t xml:space="preserve"> </w:t>
      </w:r>
      <w:r w:rsidR="008460CD" w:rsidRPr="00F8412B">
        <w:rPr>
          <w:rFonts w:ascii="Arial" w:hAnsi="Arial" w:cs="Arial"/>
          <w:bCs/>
          <w:sz w:val="24"/>
          <w:szCs w:val="24"/>
        </w:rPr>
        <w:t>Customs</w:t>
      </w:r>
      <w:r w:rsidR="00A22BAE">
        <w:rPr>
          <w:rFonts w:ascii="Arial" w:hAnsi="Arial" w:cs="Arial"/>
          <w:bCs/>
          <w:sz w:val="24"/>
          <w:szCs w:val="24"/>
        </w:rPr>
        <w:t>, New Delhi</w:t>
      </w:r>
      <w:r w:rsidR="004A7442">
        <w:rPr>
          <w:rFonts w:ascii="Arial" w:hAnsi="Arial" w:cs="Arial"/>
          <w:bCs/>
          <w:sz w:val="24"/>
          <w:szCs w:val="24"/>
        </w:rPr>
        <w:t xml:space="preserve"> for information and necessary action</w:t>
      </w:r>
      <w:r w:rsidR="00A67069">
        <w:rPr>
          <w:rFonts w:ascii="Arial" w:hAnsi="Arial" w:cs="Arial"/>
          <w:bCs/>
          <w:sz w:val="24"/>
          <w:szCs w:val="24"/>
        </w:rPr>
        <w:t xml:space="preserve"> </w:t>
      </w:r>
      <w:r w:rsidR="0089223A">
        <w:rPr>
          <w:rFonts w:ascii="Arial" w:hAnsi="Arial" w:cs="Arial"/>
          <w:bCs/>
          <w:sz w:val="24"/>
          <w:szCs w:val="24"/>
        </w:rPr>
        <w:t>(copies attached)</w:t>
      </w:r>
      <w:r w:rsidR="004A7442">
        <w:rPr>
          <w:rFonts w:ascii="Arial" w:hAnsi="Arial" w:cs="Arial"/>
          <w:bCs/>
          <w:sz w:val="24"/>
          <w:szCs w:val="24"/>
        </w:rPr>
        <w:t>.</w:t>
      </w:r>
    </w:p>
    <w:p w:rsidR="005575A8" w:rsidRDefault="005575A8" w:rsidP="001B7A58">
      <w:pPr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1B7A58" w:rsidRDefault="001B7A58" w:rsidP="001B7A58">
      <w:pPr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9603" w:type="dxa"/>
        <w:tblInd w:w="108" w:type="dxa"/>
        <w:tblLayout w:type="fixed"/>
        <w:tblLook w:val="04A0"/>
      </w:tblPr>
      <w:tblGrid>
        <w:gridCol w:w="720"/>
        <w:gridCol w:w="2610"/>
        <w:gridCol w:w="1710"/>
        <w:gridCol w:w="4563"/>
      </w:tblGrid>
      <w:tr w:rsidR="00C85BA7" w:rsidRPr="00CD7E04" w:rsidTr="005575A8">
        <w:tc>
          <w:tcPr>
            <w:tcW w:w="720" w:type="dxa"/>
          </w:tcPr>
          <w:p w:rsidR="00C85BA7" w:rsidRPr="00CD7E04" w:rsidRDefault="00C85BA7" w:rsidP="002D4870">
            <w:pPr>
              <w:rPr>
                <w:rFonts w:ascii="Bookman Old Style" w:hAnsi="Bookman Old Style" w:cs="Arial"/>
                <w:b/>
              </w:rPr>
            </w:pPr>
            <w:r w:rsidRPr="00CD7E04">
              <w:rPr>
                <w:rFonts w:ascii="Bookman Old Style" w:hAnsi="Bookman Old Style" w:cs="Arial"/>
                <w:b/>
              </w:rPr>
              <w:t>S.N</w:t>
            </w:r>
          </w:p>
        </w:tc>
        <w:tc>
          <w:tcPr>
            <w:tcW w:w="2610" w:type="dxa"/>
          </w:tcPr>
          <w:p w:rsidR="00C85BA7" w:rsidRPr="00CD7E04" w:rsidRDefault="003A792F" w:rsidP="003A792F">
            <w:pPr>
              <w:jc w:val="center"/>
              <w:rPr>
                <w:rFonts w:ascii="Bookman Old Style" w:hAnsi="Bookman Old Style" w:cs="Arial"/>
                <w:b/>
              </w:rPr>
            </w:pPr>
            <w:r w:rsidRPr="00CD7E04">
              <w:rPr>
                <w:rFonts w:ascii="Bookman Old Style" w:hAnsi="Bookman Old Style" w:cs="Arial"/>
                <w:b/>
              </w:rPr>
              <w:t>Circular</w:t>
            </w:r>
            <w:r w:rsidR="00864A65" w:rsidRPr="00CD7E04">
              <w:rPr>
                <w:rFonts w:ascii="Bookman Old Style" w:hAnsi="Bookman Old Style" w:cs="Arial"/>
                <w:b/>
              </w:rPr>
              <w:t xml:space="preserve"> No.</w:t>
            </w:r>
            <w:r w:rsidR="00C94FE6" w:rsidRPr="00CD7E04">
              <w:rPr>
                <w:rFonts w:ascii="Bookman Old Style" w:hAnsi="Bookman Old Style" w:cs="Arial"/>
                <w:b/>
              </w:rPr>
              <w:t>/Notification No.</w:t>
            </w:r>
          </w:p>
        </w:tc>
        <w:tc>
          <w:tcPr>
            <w:tcW w:w="1710" w:type="dxa"/>
          </w:tcPr>
          <w:p w:rsidR="00C85BA7" w:rsidRPr="00CD7E04" w:rsidRDefault="00C85BA7" w:rsidP="00C85BA7">
            <w:pPr>
              <w:jc w:val="center"/>
              <w:rPr>
                <w:rFonts w:ascii="Bookman Old Style" w:hAnsi="Bookman Old Style" w:cs="Arial"/>
                <w:b/>
              </w:rPr>
            </w:pPr>
            <w:r w:rsidRPr="00CD7E04">
              <w:rPr>
                <w:rFonts w:ascii="Bookman Old Style" w:hAnsi="Bookman Old Style" w:cs="Arial"/>
                <w:b/>
              </w:rPr>
              <w:t>Date</w:t>
            </w:r>
          </w:p>
        </w:tc>
        <w:tc>
          <w:tcPr>
            <w:tcW w:w="4563" w:type="dxa"/>
          </w:tcPr>
          <w:p w:rsidR="00C85BA7" w:rsidRPr="00CD7E04" w:rsidRDefault="00C85BA7" w:rsidP="00C85BA7">
            <w:pPr>
              <w:jc w:val="center"/>
              <w:rPr>
                <w:rFonts w:ascii="Bookman Old Style" w:hAnsi="Bookman Old Style" w:cs="Arial"/>
                <w:b/>
              </w:rPr>
            </w:pPr>
            <w:r w:rsidRPr="00CD7E04">
              <w:rPr>
                <w:rFonts w:ascii="Bookman Old Style" w:hAnsi="Bookman Old Style" w:cs="Arial"/>
                <w:b/>
              </w:rPr>
              <w:t>Gist</w:t>
            </w:r>
          </w:p>
        </w:tc>
      </w:tr>
      <w:tr w:rsidR="00C85BA7" w:rsidRPr="005575A8" w:rsidTr="005575A8">
        <w:tc>
          <w:tcPr>
            <w:tcW w:w="720" w:type="dxa"/>
          </w:tcPr>
          <w:p w:rsidR="00C85BA7" w:rsidRPr="005575A8" w:rsidRDefault="00C85BA7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FC18C9" w:rsidRPr="005575A8" w:rsidRDefault="00FC18C9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 xml:space="preserve">Circular No </w:t>
            </w:r>
            <w:r w:rsidR="00E07F89"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51</w:t>
            </w:r>
            <w:r w:rsidR="006F0EDE"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/2017</w:t>
            </w:r>
            <w:r w:rsidR="002D4870"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-Customs</w:t>
            </w:r>
          </w:p>
          <w:p w:rsidR="00C85BA7" w:rsidRPr="005575A8" w:rsidRDefault="00C85BA7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10" w:type="dxa"/>
          </w:tcPr>
          <w:p w:rsidR="00C85BA7" w:rsidRPr="005575A8" w:rsidRDefault="00E07F89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</w:t>
            </w:r>
            <w:r w:rsidR="00C85BA7"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F5296"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C85BA7"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.2017</w:t>
            </w:r>
          </w:p>
        </w:tc>
        <w:tc>
          <w:tcPr>
            <w:tcW w:w="4563" w:type="dxa"/>
          </w:tcPr>
          <w:p w:rsidR="00C85BA7" w:rsidRPr="005575A8" w:rsidRDefault="008C026A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Implementing Electronic Sealing for Containers by exporters under self-sealing procedure by Circular 26/2017-Cus dated 01-07-2017,36/2017 dated 28-08-2017, 37/2017 dated 20-09-2017,41 dated 30-10-2017 and 44/2017 dated 18-11-2017</w:t>
            </w:r>
          </w:p>
        </w:tc>
      </w:tr>
      <w:tr w:rsidR="002E5D26" w:rsidRPr="005575A8" w:rsidTr="005575A8">
        <w:tc>
          <w:tcPr>
            <w:tcW w:w="720" w:type="dxa"/>
          </w:tcPr>
          <w:p w:rsidR="002E5D26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2E5D26" w:rsidRPr="005575A8" w:rsidRDefault="002E5D26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Circular No. 22/22/2017</w:t>
            </w:r>
          </w:p>
        </w:tc>
        <w:tc>
          <w:tcPr>
            <w:tcW w:w="1710" w:type="dxa"/>
          </w:tcPr>
          <w:p w:rsidR="002E5D26" w:rsidRPr="005575A8" w:rsidRDefault="002E5D26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2E5D26" w:rsidRPr="005575A8" w:rsidRDefault="00B64335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Clarification on issues regarding treatment of supply by an artist in various States and supply of goods by artists from galleries.</w:t>
            </w:r>
          </w:p>
        </w:tc>
      </w:tr>
      <w:tr w:rsidR="002E5D26" w:rsidRPr="005575A8" w:rsidTr="005575A8">
        <w:tc>
          <w:tcPr>
            <w:tcW w:w="720" w:type="dxa"/>
          </w:tcPr>
          <w:p w:rsidR="002E5D26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3</w:t>
            </w:r>
          </w:p>
        </w:tc>
        <w:tc>
          <w:tcPr>
            <w:tcW w:w="2610" w:type="dxa"/>
          </w:tcPr>
          <w:p w:rsidR="002E5D26" w:rsidRPr="005575A8" w:rsidRDefault="002E5D26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Circular No. 23/23/2017</w:t>
            </w:r>
          </w:p>
        </w:tc>
        <w:tc>
          <w:tcPr>
            <w:tcW w:w="1710" w:type="dxa"/>
          </w:tcPr>
          <w:p w:rsidR="002E5D26" w:rsidRPr="005575A8" w:rsidRDefault="002E5D26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2E5D26" w:rsidRPr="005575A8" w:rsidRDefault="00B64335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Issues in respect of maintenance of books of accounts relating to additional place of business by a principal or an auctioneer for the purpose of auction of tea, coffee, rubber etc</w:t>
            </w:r>
          </w:p>
        </w:tc>
      </w:tr>
      <w:tr w:rsidR="002E5D26" w:rsidRPr="005575A8" w:rsidTr="005575A8">
        <w:tc>
          <w:tcPr>
            <w:tcW w:w="720" w:type="dxa"/>
          </w:tcPr>
          <w:p w:rsidR="002E5D26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4</w:t>
            </w:r>
          </w:p>
        </w:tc>
        <w:tc>
          <w:tcPr>
            <w:tcW w:w="2610" w:type="dxa"/>
          </w:tcPr>
          <w:p w:rsidR="002E5D26" w:rsidRPr="005575A8" w:rsidRDefault="002E5D26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Circular No. 24/24/2017</w:t>
            </w:r>
          </w:p>
        </w:tc>
        <w:tc>
          <w:tcPr>
            <w:tcW w:w="1710" w:type="dxa"/>
          </w:tcPr>
          <w:p w:rsidR="002E5D26" w:rsidRPr="005575A8" w:rsidRDefault="002E5D26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2E5D26" w:rsidRPr="005575A8" w:rsidRDefault="00B64335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Manual filing and processing of refund claims on account of inverted duty structure, deemed exports and excess balance in electronic cash ledger</w:t>
            </w:r>
          </w:p>
        </w:tc>
      </w:tr>
      <w:tr w:rsidR="002E5D26" w:rsidRPr="005575A8" w:rsidTr="005575A8">
        <w:tc>
          <w:tcPr>
            <w:tcW w:w="720" w:type="dxa"/>
          </w:tcPr>
          <w:p w:rsidR="002E5D26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5</w:t>
            </w:r>
          </w:p>
        </w:tc>
        <w:tc>
          <w:tcPr>
            <w:tcW w:w="2610" w:type="dxa"/>
          </w:tcPr>
          <w:p w:rsidR="002E5D26" w:rsidRPr="005575A8" w:rsidRDefault="002E5D26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Circular No. 25/25/2017</w:t>
            </w:r>
          </w:p>
        </w:tc>
        <w:tc>
          <w:tcPr>
            <w:tcW w:w="1710" w:type="dxa"/>
          </w:tcPr>
          <w:p w:rsidR="002E5D26" w:rsidRPr="005575A8" w:rsidRDefault="002E5D26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2E5D26" w:rsidRPr="005575A8" w:rsidRDefault="00B64335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Manual filing of applications for Advance Ruling and appeals before Appellate Authority for Advance Ruling</w:t>
            </w:r>
          </w:p>
        </w:tc>
      </w:tr>
      <w:tr w:rsidR="00D92992" w:rsidRPr="005575A8" w:rsidTr="005575A8">
        <w:tc>
          <w:tcPr>
            <w:tcW w:w="72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6</w:t>
            </w:r>
          </w:p>
        </w:tc>
        <w:tc>
          <w:tcPr>
            <w:tcW w:w="2610" w:type="dxa"/>
          </w:tcPr>
          <w:p w:rsidR="00D92992" w:rsidRPr="005575A8" w:rsidRDefault="00D92992" w:rsidP="005575A8">
            <w:pPr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Notification 67/2017-Central Tax</w:t>
            </w:r>
          </w:p>
        </w:tc>
        <w:tc>
          <w:tcPr>
            <w:tcW w:w="171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D92992" w:rsidRPr="005575A8" w:rsidRDefault="00C10897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Seeks to extend the time limit for filing FORM GST ITC-01.</w:t>
            </w:r>
          </w:p>
        </w:tc>
      </w:tr>
      <w:tr w:rsidR="00D92992" w:rsidRPr="005575A8" w:rsidTr="005575A8">
        <w:tc>
          <w:tcPr>
            <w:tcW w:w="72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7</w:t>
            </w:r>
          </w:p>
        </w:tc>
        <w:tc>
          <w:tcPr>
            <w:tcW w:w="2610" w:type="dxa"/>
          </w:tcPr>
          <w:p w:rsidR="00D92992" w:rsidRPr="005575A8" w:rsidRDefault="00D92992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Notification 68/2017-Central Tax</w:t>
            </w:r>
          </w:p>
        </w:tc>
        <w:tc>
          <w:tcPr>
            <w:tcW w:w="171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D92992" w:rsidRPr="005575A8" w:rsidRDefault="00C10897" w:rsidP="00E47010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Seeks to extend the time limit for filing FORM GSTR-5.</w:t>
            </w:r>
          </w:p>
        </w:tc>
      </w:tr>
      <w:tr w:rsidR="00D92992" w:rsidRPr="005575A8" w:rsidTr="005575A8">
        <w:tc>
          <w:tcPr>
            <w:tcW w:w="72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8</w:t>
            </w:r>
          </w:p>
        </w:tc>
        <w:tc>
          <w:tcPr>
            <w:tcW w:w="2610" w:type="dxa"/>
          </w:tcPr>
          <w:p w:rsidR="00D92992" w:rsidRPr="005575A8" w:rsidRDefault="00D92992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Notification 69/2017-Central Tax</w:t>
            </w:r>
          </w:p>
        </w:tc>
        <w:tc>
          <w:tcPr>
            <w:tcW w:w="171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D92992" w:rsidRPr="005575A8" w:rsidRDefault="00C10897" w:rsidP="00E47010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5575A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Seeks to extend the time limit for filing FORM GSTR-5A.</w:t>
            </w:r>
          </w:p>
        </w:tc>
      </w:tr>
      <w:tr w:rsidR="00D92992" w:rsidRPr="005575A8" w:rsidTr="005575A8">
        <w:tc>
          <w:tcPr>
            <w:tcW w:w="72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5575A8">
              <w:rPr>
                <w:rFonts w:ascii="Bookman Old Style" w:hAnsi="Bookman Old Style" w:cs="Arial"/>
                <w:bCs/>
                <w:sz w:val="24"/>
                <w:szCs w:val="24"/>
              </w:rPr>
              <w:t>9</w:t>
            </w:r>
          </w:p>
        </w:tc>
        <w:tc>
          <w:tcPr>
            <w:tcW w:w="2610" w:type="dxa"/>
          </w:tcPr>
          <w:p w:rsidR="00D92992" w:rsidRPr="005575A8" w:rsidRDefault="00D92992" w:rsidP="005575A8">
            <w:pPr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Notification 70/2017-Central Tax</w:t>
            </w:r>
          </w:p>
        </w:tc>
        <w:tc>
          <w:tcPr>
            <w:tcW w:w="1710" w:type="dxa"/>
          </w:tcPr>
          <w:p w:rsidR="00D92992" w:rsidRPr="005575A8" w:rsidRDefault="00D92992" w:rsidP="0099468D">
            <w:pPr>
              <w:jc w:val="center"/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</w:pPr>
            <w:r w:rsidRPr="005575A8">
              <w:rPr>
                <w:rFonts w:ascii="Bookman Old Style" w:hAnsi="Bookman Old Style" w:cs="Helvetica"/>
                <w:color w:val="000000"/>
                <w:sz w:val="24"/>
                <w:szCs w:val="24"/>
                <w:shd w:val="clear" w:color="auto" w:fill="FFFFFF"/>
              </w:rPr>
              <w:t>21.12.2017</w:t>
            </w:r>
          </w:p>
        </w:tc>
        <w:tc>
          <w:tcPr>
            <w:tcW w:w="4563" w:type="dxa"/>
          </w:tcPr>
          <w:p w:rsidR="00D92992" w:rsidRPr="005575A8" w:rsidRDefault="00C10897" w:rsidP="00E47010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5575A8"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FFFFF"/>
              </w:rPr>
              <w:t>Seeks to further amend CGST Rules, 2017 (Thirteenth Amendment).</w:t>
            </w:r>
          </w:p>
        </w:tc>
      </w:tr>
    </w:tbl>
    <w:p w:rsidR="003769A1" w:rsidRDefault="003769A1" w:rsidP="00165B54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F662C1" w:rsidRDefault="00F662C1" w:rsidP="00165B54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F662C1" w:rsidRDefault="00F662C1" w:rsidP="00165B54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3C0A25" w:rsidRDefault="00DA0ED2" w:rsidP="00165B54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2</w:t>
      </w:r>
      <w:r w:rsidR="002A1B00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.</w:t>
      </w:r>
      <w:r w:rsidR="002A1B00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ab/>
      </w:r>
      <w:r w:rsidR="003C0A25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All Trade Association/Cham</w:t>
      </w:r>
      <w:r w:rsidR="00D4000A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bers </w:t>
      </w:r>
      <w:r w:rsidR="003C0A25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of Commerce an</w:t>
      </w:r>
      <w:r w:rsidR="00692441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d Members of Regional Advisory </w:t>
      </w:r>
      <w:r w:rsidR="000555C5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Committees are </w:t>
      </w:r>
      <w:r w:rsidR="00F40CAB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requested</w:t>
      </w:r>
      <w:r w:rsidR="00213922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to publish</w:t>
      </w:r>
      <w:r w:rsidR="003C0A25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</w:t>
      </w:r>
      <w:r w:rsidR="000A7C36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the </w:t>
      </w:r>
      <w:r w:rsidR="002B4893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contents</w:t>
      </w:r>
      <w:r w:rsidR="003C0A25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of this Trade Notice </w:t>
      </w:r>
      <w:r w:rsidR="00F609BF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>among their</w:t>
      </w:r>
      <w:r w:rsidR="003C0A25" w:rsidRPr="00F4456C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Members /Constituents.</w:t>
      </w:r>
    </w:p>
    <w:p w:rsidR="00CD7E04" w:rsidRDefault="00CD7E04" w:rsidP="00165B54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AF1A8F" w:rsidRPr="00F4456C" w:rsidRDefault="00AF1A8F" w:rsidP="00165B54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3C0A25" w:rsidRPr="003C0A25" w:rsidRDefault="002341D7" w:rsidP="002341D7">
      <w:pPr>
        <w:tabs>
          <w:tab w:val="left" w:pos="2528"/>
        </w:tabs>
        <w:spacing w:after="0" w:line="240" w:lineRule="auto"/>
        <w:ind w:left="540" w:hanging="540"/>
        <w:jc w:val="both"/>
        <w:rPr>
          <w:rFonts w:ascii="Book Antiqua" w:eastAsia="Times New Roman" w:hAnsi="Book Antiqua" w:cs="Times New Roman"/>
          <w:sz w:val="24"/>
          <w:szCs w:val="22"/>
          <w:lang w:val="en-US" w:eastAsia="en-US" w:bidi="ar-SA"/>
        </w:rPr>
      </w:pPr>
      <w:r>
        <w:rPr>
          <w:rFonts w:ascii="Book Antiqua" w:eastAsia="Times New Roman" w:hAnsi="Book Antiqua" w:cs="Times New Roman"/>
          <w:sz w:val="24"/>
          <w:szCs w:val="22"/>
          <w:lang w:val="en-US" w:eastAsia="en-US" w:bidi="ar-SA"/>
        </w:rPr>
        <w:tab/>
      </w:r>
      <w:r>
        <w:rPr>
          <w:rFonts w:ascii="Book Antiqua" w:eastAsia="Times New Roman" w:hAnsi="Book Antiqua" w:cs="Times New Roman"/>
          <w:sz w:val="24"/>
          <w:szCs w:val="22"/>
          <w:lang w:val="en-US" w:eastAsia="en-US" w:bidi="ar-SA"/>
        </w:rPr>
        <w:tab/>
      </w:r>
    </w:p>
    <w:p w:rsidR="003C0A25" w:rsidRPr="003C0A25" w:rsidRDefault="003C0A25" w:rsidP="003C0A25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</w:pPr>
      <w:r w:rsidRPr="003C0A25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Encl: As above</w:t>
      </w:r>
      <w:r w:rsidR="00095312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  <w:r w:rsidR="00DA0ED2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 xml:space="preserve">          </w:t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 xml:space="preserve"> (Reshma Lakhani)</w:t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ab/>
      </w:r>
    </w:p>
    <w:p w:rsidR="003C0A25" w:rsidRPr="003C0A25" w:rsidRDefault="0015262F" w:rsidP="0015262F">
      <w:pPr>
        <w:tabs>
          <w:tab w:val="left" w:pos="0"/>
        </w:tabs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 xml:space="preserve">          </w:t>
      </w:r>
      <w:r w:rsidR="006C1FB8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 xml:space="preserve">   </w:t>
      </w:r>
      <w:r w:rsidR="00DA0ED2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 xml:space="preserve"> </w:t>
      </w:r>
      <w:r w:rsidRPr="0015262F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Commissioner</w:t>
      </w:r>
    </w:p>
    <w:p w:rsidR="006C1FB8" w:rsidRPr="000A560B" w:rsidRDefault="003C0A25" w:rsidP="006C1FB8">
      <w:pPr>
        <w:spacing w:after="0" w:line="240" w:lineRule="auto"/>
        <w:jc w:val="center"/>
        <w:rPr>
          <w:rFonts w:ascii="Book Antiqua" w:eastAsia="Times New Roman" w:hAnsi="Book Antiqua" w:cs="Times New Roman"/>
          <w:sz w:val="18"/>
          <w:szCs w:val="18"/>
          <w:lang w:val="en-US" w:eastAsia="en-US" w:bidi="ar-SA"/>
        </w:rPr>
      </w:pPr>
      <w:r w:rsidRPr="000A560B"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  <w:t xml:space="preserve">                                                                </w:t>
      </w:r>
    </w:p>
    <w:p w:rsidR="00333894" w:rsidRDefault="00333894" w:rsidP="003C0A25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3C0A25" w:rsidRPr="00CD7E04" w:rsidRDefault="005572E8" w:rsidP="003C0A25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F.No.V/Misc-08</w:t>
      </w:r>
      <w:r w:rsidR="003C0A25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/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SIL/</w:t>
      </w:r>
      <w:r w:rsidR="003C0A25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T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/17-18</w:t>
      </w:r>
      <w:r w:rsidR="003C0A25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ab/>
        <w:t xml:space="preserve">   </w:t>
      </w:r>
      <w:r w:rsidR="003769A1">
        <w:rPr>
          <w:rFonts w:ascii="Arial" w:eastAsia="Times New Roman" w:hAnsi="Arial" w:cs="Arial"/>
          <w:sz w:val="24"/>
          <w:szCs w:val="24"/>
          <w:lang w:val="en-US" w:eastAsia="en-US" w:bidi="ar-SA"/>
        </w:rPr>
        <w:tab/>
      </w:r>
      <w:r w:rsidR="00CD67ED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ab/>
      </w:r>
      <w:r w:rsidR="00CD67ED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ab/>
      </w:r>
      <w:r w:rsidR="00CD67ED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ab/>
      </w:r>
      <w:r w:rsidR="00A63C84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Dated</w:t>
      </w:r>
      <w:r w:rsidR="00EB5F0F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       </w:t>
      </w:r>
      <w:r w:rsidR="00223FF4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.</w:t>
      </w:r>
      <w:r w:rsidR="001F6B91">
        <w:rPr>
          <w:rFonts w:ascii="Arial" w:eastAsia="Times New Roman" w:hAnsi="Arial" w:cs="Arial"/>
          <w:sz w:val="24"/>
          <w:szCs w:val="24"/>
          <w:lang w:val="en-US" w:eastAsia="en-US" w:bidi="ar-SA"/>
        </w:rPr>
        <w:t>12</w:t>
      </w:r>
      <w:r w:rsidR="00223FF4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.2017</w:t>
      </w:r>
    </w:p>
    <w:p w:rsidR="003E6083" w:rsidRDefault="003E6083" w:rsidP="0034017B">
      <w:pPr>
        <w:shd w:val="clear" w:color="auto" w:fill="FFFFFF"/>
        <w:spacing w:before="132" w:after="0"/>
        <w:textAlignment w:val="baseline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3262E2" w:rsidRDefault="003C0A25" w:rsidP="0034017B">
      <w:pPr>
        <w:shd w:val="clear" w:color="auto" w:fill="FFFFFF"/>
        <w:spacing w:before="132" w:after="0"/>
        <w:textAlignment w:val="baseline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Copy to:  </w:t>
      </w:r>
    </w:p>
    <w:p w:rsidR="00333894" w:rsidRPr="00CD7E04" w:rsidRDefault="00333894" w:rsidP="0034017B">
      <w:pPr>
        <w:shd w:val="clear" w:color="auto" w:fill="FFFFFF"/>
        <w:spacing w:before="132" w:after="0"/>
        <w:textAlignment w:val="baseline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</w:p>
    <w:p w:rsidR="0034017B" w:rsidRPr="00CD7E04" w:rsidRDefault="0034017B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The Chief Commissioner, Central </w:t>
      </w:r>
      <w:r w:rsidR="002D6941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GST &amp; CE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, Vadodara Zone, Vadodara.</w:t>
      </w:r>
    </w:p>
    <w:p w:rsidR="001765F7" w:rsidRPr="00CD7E04" w:rsidRDefault="001765F7" w:rsidP="001765F7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The Commissio</w:t>
      </w:r>
      <w:r>
        <w:rPr>
          <w:rFonts w:ascii="Arial" w:eastAsia="Times New Roman" w:hAnsi="Arial" w:cs="Arial"/>
          <w:sz w:val="24"/>
          <w:szCs w:val="24"/>
          <w:lang w:val="en-US" w:eastAsia="en-US" w:bidi="ar-SA"/>
        </w:rPr>
        <w:t>ner of UTGST &amp; VAT, Daman &amp; Diu.</w:t>
      </w:r>
    </w:p>
    <w:p w:rsidR="003F134A" w:rsidRPr="00CD7E04" w:rsidRDefault="003F134A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The Commissioner of UTGST &amp; VAT, </w:t>
      </w:r>
      <w:r w:rsidR="001765F7">
        <w:rPr>
          <w:rFonts w:ascii="Arial" w:eastAsia="Times New Roman" w:hAnsi="Arial" w:cs="Arial"/>
          <w:sz w:val="24"/>
          <w:szCs w:val="24"/>
          <w:lang w:val="en-US" w:eastAsia="en-US" w:bidi="ar-SA"/>
        </w:rPr>
        <w:t>Dadra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&amp; </w:t>
      </w:r>
      <w:r w:rsidR="001765F7">
        <w:rPr>
          <w:rFonts w:ascii="Arial" w:eastAsia="Times New Roman" w:hAnsi="Arial" w:cs="Arial"/>
          <w:sz w:val="24"/>
          <w:szCs w:val="24"/>
          <w:lang w:val="en-US" w:eastAsia="en-US" w:bidi="ar-SA"/>
        </w:rPr>
        <w:t>Nagar Haveli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(Silvassa)</w:t>
      </w:r>
    </w:p>
    <w:p w:rsidR="0034017B" w:rsidRPr="00CD7E04" w:rsidRDefault="0034017B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The Deputy/Assistant Commissioner, Division-I/II/III/IV/V</w:t>
      </w:r>
      <w:r w:rsidR="00C63A19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/VI/VII/VIII/IX &amp; X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, </w:t>
      </w:r>
      <w:r w:rsidR="00C63A19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Daman</w:t>
      </w:r>
      <w:r w:rsidR="00BA0A98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</w:t>
      </w:r>
      <w:r w:rsidR="00E93719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C</w:t>
      </w:r>
      <w:r w:rsidR="00BA0A98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GST</w:t>
      </w:r>
      <w:r w:rsidR="00E93719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&amp; CE</w:t>
      </w:r>
      <w:r w:rsidR="00BA0A98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Commissionerate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.</w:t>
      </w:r>
    </w:p>
    <w:p w:rsidR="0034017B" w:rsidRPr="00CD7E04" w:rsidRDefault="0034017B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The Assistant Commissioner (Systems) for uploading the Trade Notice on </w:t>
      </w:r>
      <w:r w:rsidR="009E0D51"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Daman</w:t>
      </w: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 xml:space="preserve"> Commissionerate’s website.</w:t>
      </w:r>
    </w:p>
    <w:p w:rsidR="003F134A" w:rsidRDefault="003F134A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The Daman Industrial Association, Federation of Industries Association, Silvassa UT of D &amp;NH with request to arrange delivery of the same to associates and trade members etc.</w:t>
      </w:r>
    </w:p>
    <w:p w:rsidR="001765F7" w:rsidRPr="001765F7" w:rsidRDefault="001765F7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en-US" w:bidi="ar-SA"/>
        </w:rPr>
      </w:pPr>
      <w:r w:rsidRPr="001765F7">
        <w:rPr>
          <w:rFonts w:ascii="Arial" w:eastAsia="Times New Roman" w:hAnsi="Arial" w:cs="Arial"/>
          <w:b/>
          <w:bCs/>
          <w:sz w:val="24"/>
          <w:szCs w:val="24"/>
          <w:lang w:val="en-US" w:eastAsia="en-US" w:bidi="ar-SA"/>
        </w:rPr>
        <w:t>The JAC, Division-V is requested to send copies to trade associations of Diu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en-US" w:bidi="ar-SA"/>
        </w:rPr>
        <w:t>.</w:t>
      </w:r>
    </w:p>
    <w:p w:rsidR="003F134A" w:rsidRPr="00CD7E04" w:rsidRDefault="003F134A" w:rsidP="0034017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Notice Board.</w:t>
      </w:r>
    </w:p>
    <w:p w:rsidR="00386BCB" w:rsidRPr="00CD7E04" w:rsidRDefault="00403250" w:rsidP="00BA37A6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val="en-US" w:eastAsia="en-US" w:bidi="ar-SA"/>
        </w:rPr>
      </w:pPr>
      <w:r w:rsidRPr="00CD7E04">
        <w:rPr>
          <w:rFonts w:ascii="Arial" w:eastAsia="Times New Roman" w:hAnsi="Arial" w:cs="Arial"/>
          <w:sz w:val="24"/>
          <w:szCs w:val="24"/>
          <w:lang w:val="en-US" w:eastAsia="en-US" w:bidi="ar-SA"/>
        </w:rPr>
        <w:t>Guard File.</w:t>
      </w:r>
    </w:p>
    <w:sectPr w:rsidR="00386BCB" w:rsidRPr="00CD7E04" w:rsidSect="00A04CF4">
      <w:footerReference w:type="default" r:id="rId9"/>
      <w:pgSz w:w="12240" w:h="20160" w:code="5"/>
      <w:pgMar w:top="1440" w:right="1440" w:bottom="1440" w:left="1440" w:header="0" w:footer="715" w:gutter="0"/>
      <w:cols w:space="0" w:equalWidth="0">
        <w:col w:w="93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EED" w:rsidRDefault="00100EED" w:rsidP="00EB6240">
      <w:pPr>
        <w:spacing w:after="0" w:line="240" w:lineRule="auto"/>
      </w:pPr>
      <w:r>
        <w:separator/>
      </w:r>
    </w:p>
  </w:endnote>
  <w:endnote w:type="continuationSeparator" w:id="1">
    <w:p w:rsidR="00100EED" w:rsidRDefault="00100EED" w:rsidP="00EB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240" w:rsidRDefault="00EB6240">
    <w:pPr>
      <w:pStyle w:val="Footer"/>
      <w:jc w:val="right"/>
    </w:pPr>
    <w:r>
      <w:t xml:space="preserve">Page </w:t>
    </w:r>
    <w:sdt>
      <w:sdtPr>
        <w:id w:val="21182471"/>
        <w:docPartObj>
          <w:docPartGallery w:val="Page Numbers (Bottom of Page)"/>
          <w:docPartUnique/>
        </w:docPartObj>
      </w:sdtPr>
      <w:sdtContent>
        <w:fldSimple w:instr=" PAGE   \* MERGEFORMAT ">
          <w:r w:rsidR="005975D8">
            <w:rPr>
              <w:noProof/>
            </w:rPr>
            <w:t>2</w:t>
          </w:r>
        </w:fldSimple>
      </w:sdtContent>
    </w:sdt>
    <w:r>
      <w:t xml:space="preserve"> of 2</w:t>
    </w:r>
  </w:p>
  <w:p w:rsidR="00EB6240" w:rsidRDefault="00EB62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EED" w:rsidRDefault="00100EED" w:rsidP="00EB6240">
      <w:pPr>
        <w:spacing w:after="0" w:line="240" w:lineRule="auto"/>
      </w:pPr>
      <w:r>
        <w:separator/>
      </w:r>
    </w:p>
  </w:footnote>
  <w:footnote w:type="continuationSeparator" w:id="1">
    <w:p w:rsidR="00100EED" w:rsidRDefault="00100EED" w:rsidP="00EB6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1B71EFA"/>
    <w:lvl w:ilvl="0" w:tplc="FFFFFFFF">
      <w:start w:val="6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9E2A9E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545E14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BD062C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220085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DB127F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0216231A"/>
    <w:lvl w:ilvl="0" w:tplc="FFFFFFFF">
      <w:start w:val="26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F16E9E8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190CDE6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6EF438C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40E0F76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352255A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2E356608"/>
    <w:multiLevelType w:val="hybridMultilevel"/>
    <w:tmpl w:val="104A4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F55BFA"/>
    <w:multiLevelType w:val="hybridMultilevel"/>
    <w:tmpl w:val="B26205CC"/>
    <w:lvl w:ilvl="0" w:tplc="1362101A">
      <w:start w:val="1"/>
      <w:numFmt w:val="decimal"/>
      <w:lvlText w:val="%1."/>
      <w:lvlJc w:val="center"/>
      <w:pPr>
        <w:ind w:left="19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96" w:hanging="360"/>
      </w:pPr>
    </w:lvl>
    <w:lvl w:ilvl="2" w:tplc="4009001B" w:tentative="1">
      <w:start w:val="1"/>
      <w:numFmt w:val="lowerRoman"/>
      <w:lvlText w:val="%3."/>
      <w:lvlJc w:val="right"/>
      <w:pPr>
        <w:ind w:left="3416" w:hanging="180"/>
      </w:pPr>
    </w:lvl>
    <w:lvl w:ilvl="3" w:tplc="4009000F" w:tentative="1">
      <w:start w:val="1"/>
      <w:numFmt w:val="decimal"/>
      <w:lvlText w:val="%4."/>
      <w:lvlJc w:val="left"/>
      <w:pPr>
        <w:ind w:left="4136" w:hanging="360"/>
      </w:pPr>
    </w:lvl>
    <w:lvl w:ilvl="4" w:tplc="40090019" w:tentative="1">
      <w:start w:val="1"/>
      <w:numFmt w:val="lowerLetter"/>
      <w:lvlText w:val="%5."/>
      <w:lvlJc w:val="left"/>
      <w:pPr>
        <w:ind w:left="4856" w:hanging="360"/>
      </w:pPr>
    </w:lvl>
    <w:lvl w:ilvl="5" w:tplc="4009001B" w:tentative="1">
      <w:start w:val="1"/>
      <w:numFmt w:val="lowerRoman"/>
      <w:lvlText w:val="%6."/>
      <w:lvlJc w:val="right"/>
      <w:pPr>
        <w:ind w:left="5576" w:hanging="180"/>
      </w:pPr>
    </w:lvl>
    <w:lvl w:ilvl="6" w:tplc="4009000F" w:tentative="1">
      <w:start w:val="1"/>
      <w:numFmt w:val="decimal"/>
      <w:lvlText w:val="%7."/>
      <w:lvlJc w:val="left"/>
      <w:pPr>
        <w:ind w:left="6296" w:hanging="360"/>
      </w:pPr>
    </w:lvl>
    <w:lvl w:ilvl="7" w:tplc="40090019" w:tentative="1">
      <w:start w:val="1"/>
      <w:numFmt w:val="lowerLetter"/>
      <w:lvlText w:val="%8."/>
      <w:lvlJc w:val="left"/>
      <w:pPr>
        <w:ind w:left="7016" w:hanging="360"/>
      </w:pPr>
    </w:lvl>
    <w:lvl w:ilvl="8" w:tplc="4009001B" w:tentative="1">
      <w:start w:val="1"/>
      <w:numFmt w:val="lowerRoman"/>
      <w:lvlText w:val="%9."/>
      <w:lvlJc w:val="right"/>
      <w:pPr>
        <w:ind w:left="7736" w:hanging="180"/>
      </w:pPr>
    </w:lvl>
  </w:abstractNum>
  <w:abstractNum w:abstractNumId="15">
    <w:nsid w:val="548F3779"/>
    <w:multiLevelType w:val="hybridMultilevel"/>
    <w:tmpl w:val="6D582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0161F"/>
    <w:multiLevelType w:val="hybridMultilevel"/>
    <w:tmpl w:val="2A765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E56630"/>
    <w:multiLevelType w:val="hybridMultilevel"/>
    <w:tmpl w:val="0EE2396A"/>
    <w:lvl w:ilvl="0" w:tplc="56A6875A">
      <w:start w:val="1"/>
      <w:numFmt w:val="low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7"/>
  </w:num>
  <w:num w:numId="5">
    <w:abstractNumId w:val="1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0A25"/>
    <w:rsid w:val="000341FE"/>
    <w:rsid w:val="000555C5"/>
    <w:rsid w:val="000573F7"/>
    <w:rsid w:val="00092386"/>
    <w:rsid w:val="00095312"/>
    <w:rsid w:val="000A25DD"/>
    <w:rsid w:val="000A2E46"/>
    <w:rsid w:val="000A560B"/>
    <w:rsid w:val="000A7C36"/>
    <w:rsid w:val="000B014F"/>
    <w:rsid w:val="000B2FC8"/>
    <w:rsid w:val="000C0EF2"/>
    <w:rsid w:val="000D524E"/>
    <w:rsid w:val="000E04F6"/>
    <w:rsid w:val="00100EED"/>
    <w:rsid w:val="0010698B"/>
    <w:rsid w:val="00107CEF"/>
    <w:rsid w:val="00147BDA"/>
    <w:rsid w:val="0015262F"/>
    <w:rsid w:val="00157C50"/>
    <w:rsid w:val="0016289E"/>
    <w:rsid w:val="00165B54"/>
    <w:rsid w:val="001765F7"/>
    <w:rsid w:val="001B0367"/>
    <w:rsid w:val="001B52D7"/>
    <w:rsid w:val="001B7A58"/>
    <w:rsid w:val="001D1D9C"/>
    <w:rsid w:val="001D22C3"/>
    <w:rsid w:val="001D408F"/>
    <w:rsid w:val="001F1E7E"/>
    <w:rsid w:val="001F6B91"/>
    <w:rsid w:val="00213922"/>
    <w:rsid w:val="0022267E"/>
    <w:rsid w:val="00223FF4"/>
    <w:rsid w:val="0023167A"/>
    <w:rsid w:val="002341D7"/>
    <w:rsid w:val="002441DE"/>
    <w:rsid w:val="0024798C"/>
    <w:rsid w:val="00255C19"/>
    <w:rsid w:val="002619BB"/>
    <w:rsid w:val="002A1B00"/>
    <w:rsid w:val="002A27BC"/>
    <w:rsid w:val="002A64D6"/>
    <w:rsid w:val="002A78E2"/>
    <w:rsid w:val="002B3DC4"/>
    <w:rsid w:val="002B4893"/>
    <w:rsid w:val="002C2766"/>
    <w:rsid w:val="002D4870"/>
    <w:rsid w:val="002D558B"/>
    <w:rsid w:val="002D6941"/>
    <w:rsid w:val="002E5D26"/>
    <w:rsid w:val="002E7523"/>
    <w:rsid w:val="00311917"/>
    <w:rsid w:val="00316537"/>
    <w:rsid w:val="00316E37"/>
    <w:rsid w:val="00320DE7"/>
    <w:rsid w:val="003262E2"/>
    <w:rsid w:val="00327DD6"/>
    <w:rsid w:val="00333894"/>
    <w:rsid w:val="003347E0"/>
    <w:rsid w:val="0034017B"/>
    <w:rsid w:val="00344557"/>
    <w:rsid w:val="0034783B"/>
    <w:rsid w:val="0035131E"/>
    <w:rsid w:val="003769A1"/>
    <w:rsid w:val="00386BCB"/>
    <w:rsid w:val="00396393"/>
    <w:rsid w:val="003A792F"/>
    <w:rsid w:val="003B3631"/>
    <w:rsid w:val="003C0A25"/>
    <w:rsid w:val="003E0221"/>
    <w:rsid w:val="003E15C8"/>
    <w:rsid w:val="003E3F62"/>
    <w:rsid w:val="003E6083"/>
    <w:rsid w:val="003F134A"/>
    <w:rsid w:val="003F5E11"/>
    <w:rsid w:val="00402CDA"/>
    <w:rsid w:val="00403250"/>
    <w:rsid w:val="004040CA"/>
    <w:rsid w:val="0040419D"/>
    <w:rsid w:val="0041314A"/>
    <w:rsid w:val="00416AE1"/>
    <w:rsid w:val="004365CB"/>
    <w:rsid w:val="0044060D"/>
    <w:rsid w:val="0046051A"/>
    <w:rsid w:val="00483FA8"/>
    <w:rsid w:val="00496311"/>
    <w:rsid w:val="004A7442"/>
    <w:rsid w:val="004F0A38"/>
    <w:rsid w:val="0050233E"/>
    <w:rsid w:val="0053743C"/>
    <w:rsid w:val="005428D8"/>
    <w:rsid w:val="00542A21"/>
    <w:rsid w:val="00555CCD"/>
    <w:rsid w:val="005572E8"/>
    <w:rsid w:val="005575A8"/>
    <w:rsid w:val="005975D8"/>
    <w:rsid w:val="005A5C3E"/>
    <w:rsid w:val="005B0EB3"/>
    <w:rsid w:val="005B6C60"/>
    <w:rsid w:val="005B7F7A"/>
    <w:rsid w:val="00607EAD"/>
    <w:rsid w:val="006120FA"/>
    <w:rsid w:val="00623ECD"/>
    <w:rsid w:val="00625E41"/>
    <w:rsid w:val="00645A70"/>
    <w:rsid w:val="00692441"/>
    <w:rsid w:val="006A40F9"/>
    <w:rsid w:val="006B0660"/>
    <w:rsid w:val="006C1FB8"/>
    <w:rsid w:val="006C4472"/>
    <w:rsid w:val="006D4C9A"/>
    <w:rsid w:val="006F0EDE"/>
    <w:rsid w:val="00710CCB"/>
    <w:rsid w:val="00732304"/>
    <w:rsid w:val="00745FEC"/>
    <w:rsid w:val="00750367"/>
    <w:rsid w:val="00760932"/>
    <w:rsid w:val="007715CF"/>
    <w:rsid w:val="007B6CDD"/>
    <w:rsid w:val="007C64E6"/>
    <w:rsid w:val="007D0D13"/>
    <w:rsid w:val="007F5296"/>
    <w:rsid w:val="007F74A6"/>
    <w:rsid w:val="008316A3"/>
    <w:rsid w:val="00832D9B"/>
    <w:rsid w:val="00841C40"/>
    <w:rsid w:val="00841E12"/>
    <w:rsid w:val="008460CD"/>
    <w:rsid w:val="00847EEA"/>
    <w:rsid w:val="00864A65"/>
    <w:rsid w:val="0086524E"/>
    <w:rsid w:val="008760A5"/>
    <w:rsid w:val="0089223A"/>
    <w:rsid w:val="008A2A51"/>
    <w:rsid w:val="008A3305"/>
    <w:rsid w:val="008A57FF"/>
    <w:rsid w:val="008B1766"/>
    <w:rsid w:val="008B7A2A"/>
    <w:rsid w:val="008C026A"/>
    <w:rsid w:val="008C216C"/>
    <w:rsid w:val="008C453C"/>
    <w:rsid w:val="008D4967"/>
    <w:rsid w:val="008E2552"/>
    <w:rsid w:val="009075B4"/>
    <w:rsid w:val="00915B4C"/>
    <w:rsid w:val="00937A22"/>
    <w:rsid w:val="00944F88"/>
    <w:rsid w:val="00957E1B"/>
    <w:rsid w:val="0099468D"/>
    <w:rsid w:val="009B50A6"/>
    <w:rsid w:val="009C04DE"/>
    <w:rsid w:val="009D1AD2"/>
    <w:rsid w:val="009D5881"/>
    <w:rsid w:val="009E0D51"/>
    <w:rsid w:val="009E6072"/>
    <w:rsid w:val="00A04230"/>
    <w:rsid w:val="00A04CF4"/>
    <w:rsid w:val="00A163BC"/>
    <w:rsid w:val="00A22BAE"/>
    <w:rsid w:val="00A3110B"/>
    <w:rsid w:val="00A404C7"/>
    <w:rsid w:val="00A63C84"/>
    <w:rsid w:val="00A67069"/>
    <w:rsid w:val="00A75CB9"/>
    <w:rsid w:val="00A85BBA"/>
    <w:rsid w:val="00AC1881"/>
    <w:rsid w:val="00AD7355"/>
    <w:rsid w:val="00AF1A8F"/>
    <w:rsid w:val="00AF3B9A"/>
    <w:rsid w:val="00B1430B"/>
    <w:rsid w:val="00B20786"/>
    <w:rsid w:val="00B64335"/>
    <w:rsid w:val="00B74F95"/>
    <w:rsid w:val="00B9601D"/>
    <w:rsid w:val="00BA086E"/>
    <w:rsid w:val="00BA0A98"/>
    <w:rsid w:val="00BA37A6"/>
    <w:rsid w:val="00BC3FD2"/>
    <w:rsid w:val="00BE1932"/>
    <w:rsid w:val="00BE7045"/>
    <w:rsid w:val="00C10897"/>
    <w:rsid w:val="00C2304F"/>
    <w:rsid w:val="00C364D9"/>
    <w:rsid w:val="00C37EB2"/>
    <w:rsid w:val="00C4106E"/>
    <w:rsid w:val="00C63A19"/>
    <w:rsid w:val="00C846E7"/>
    <w:rsid w:val="00C85BA7"/>
    <w:rsid w:val="00C94FE6"/>
    <w:rsid w:val="00CA35E6"/>
    <w:rsid w:val="00CC3CC7"/>
    <w:rsid w:val="00CC5B3B"/>
    <w:rsid w:val="00CC6CC0"/>
    <w:rsid w:val="00CD3844"/>
    <w:rsid w:val="00CD67ED"/>
    <w:rsid w:val="00CD7E04"/>
    <w:rsid w:val="00CF0D6E"/>
    <w:rsid w:val="00CF749F"/>
    <w:rsid w:val="00D32D22"/>
    <w:rsid w:val="00D4000A"/>
    <w:rsid w:val="00D42732"/>
    <w:rsid w:val="00D46034"/>
    <w:rsid w:val="00D56E44"/>
    <w:rsid w:val="00D74B17"/>
    <w:rsid w:val="00D92992"/>
    <w:rsid w:val="00DA0ED2"/>
    <w:rsid w:val="00DB77B1"/>
    <w:rsid w:val="00DC363F"/>
    <w:rsid w:val="00DD1DE6"/>
    <w:rsid w:val="00E07F89"/>
    <w:rsid w:val="00E232CC"/>
    <w:rsid w:val="00E47010"/>
    <w:rsid w:val="00E739B1"/>
    <w:rsid w:val="00E85E72"/>
    <w:rsid w:val="00E92FA3"/>
    <w:rsid w:val="00E93719"/>
    <w:rsid w:val="00E94DA7"/>
    <w:rsid w:val="00E96D0B"/>
    <w:rsid w:val="00EA5336"/>
    <w:rsid w:val="00EB5F0F"/>
    <w:rsid w:val="00EB6240"/>
    <w:rsid w:val="00EE0EA9"/>
    <w:rsid w:val="00F054BC"/>
    <w:rsid w:val="00F0615E"/>
    <w:rsid w:val="00F10412"/>
    <w:rsid w:val="00F21DF2"/>
    <w:rsid w:val="00F40CAB"/>
    <w:rsid w:val="00F4456C"/>
    <w:rsid w:val="00F45A3C"/>
    <w:rsid w:val="00F609BF"/>
    <w:rsid w:val="00F662C1"/>
    <w:rsid w:val="00F8412B"/>
    <w:rsid w:val="00F84E0A"/>
    <w:rsid w:val="00FC18C9"/>
    <w:rsid w:val="00FD0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1A"/>
  </w:style>
  <w:style w:type="paragraph" w:styleId="Heading1">
    <w:name w:val="heading 1"/>
    <w:basedOn w:val="Normal"/>
    <w:link w:val="Heading1Char"/>
    <w:uiPriority w:val="9"/>
    <w:qFormat/>
    <w:rsid w:val="003119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917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31191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1917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191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91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311917"/>
    <w:pPr>
      <w:ind w:left="720"/>
      <w:contextualSpacing/>
    </w:pPr>
  </w:style>
  <w:style w:type="paragraph" w:customStyle="1" w:styleId="Default">
    <w:name w:val="Default"/>
    <w:rsid w:val="00623E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7F5296"/>
  </w:style>
  <w:style w:type="paragraph" w:styleId="Header">
    <w:name w:val="header"/>
    <w:basedOn w:val="Normal"/>
    <w:link w:val="HeaderChar"/>
    <w:uiPriority w:val="99"/>
    <w:semiHidden/>
    <w:unhideWhenUsed/>
    <w:rsid w:val="00EB6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240"/>
  </w:style>
  <w:style w:type="paragraph" w:styleId="Footer">
    <w:name w:val="footer"/>
    <w:basedOn w:val="Normal"/>
    <w:link w:val="FooterChar"/>
    <w:uiPriority w:val="99"/>
    <w:unhideWhenUsed/>
    <w:rsid w:val="00EB6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2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Stax</dc:creator>
  <cp:keywords/>
  <dc:description/>
  <cp:lastModifiedBy>user</cp:lastModifiedBy>
  <cp:revision>195</cp:revision>
  <cp:lastPrinted>2017-11-21T10:04:00Z</cp:lastPrinted>
  <dcterms:created xsi:type="dcterms:W3CDTF">2017-07-05T05:14:00Z</dcterms:created>
  <dcterms:modified xsi:type="dcterms:W3CDTF">2017-12-27T05:02:00Z</dcterms:modified>
</cp:coreProperties>
</file>